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79" w:rsidRPr="00534584" w:rsidRDefault="006E1E79" w:rsidP="0053458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Azərbaycan Tibb Universiteti </w:t>
      </w:r>
    </w:p>
    <w:p w:rsidR="006E1E79" w:rsidRPr="00534584" w:rsidRDefault="006E1E79" w:rsidP="0053458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Dermatovenerologiya kafedrası</w:t>
      </w:r>
    </w:p>
    <w:p w:rsidR="006E1E79" w:rsidRPr="00534584" w:rsidRDefault="006E1E79" w:rsidP="00534584">
      <w:pPr>
        <w:spacing w:after="0"/>
        <w:ind w:left="1418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6E1E79" w:rsidRDefault="006E1E79" w:rsidP="00534584">
      <w:pPr>
        <w:spacing w:after="0"/>
        <w:ind w:left="1418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6E1E79" w:rsidRPr="00534584" w:rsidRDefault="006E1E79" w:rsidP="00534584">
      <w:pPr>
        <w:spacing w:after="0"/>
        <w:ind w:left="1418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6E1E79" w:rsidRPr="00534584" w:rsidRDefault="006E1E79" w:rsidP="00534584">
      <w:pPr>
        <w:spacing w:after="0"/>
        <w:ind w:left="1418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6E1E79" w:rsidRDefault="006E1E79" w:rsidP="0053458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</w:pP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Praktik məşğələ </w:t>
      </w:r>
      <w:r w:rsidR="00160F04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№13</w:t>
      </w:r>
    </w:p>
    <w:p w:rsidR="007B061D" w:rsidRPr="00534584" w:rsidRDefault="007B061D" w:rsidP="0053458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</w:pPr>
    </w:p>
    <w:p w:rsidR="006E1E79" w:rsidRPr="00534584" w:rsidRDefault="006E1E79" w:rsidP="0053458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</w:pP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Bull</w:t>
      </w:r>
      <w:r w:rsidR="00EB0B2A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y</w:t>
      </w: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oz dermatozlar</w:t>
      </w:r>
      <w:r w:rsidR="00AB352E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 xml:space="preserve"> </w:t>
      </w: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(pemfiqus,</w:t>
      </w:r>
      <w:r w:rsidR="00AB352E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 xml:space="preserve"> </w:t>
      </w: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pemfiqoid,</w:t>
      </w:r>
      <w:r w:rsidR="00AB352E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 xml:space="preserve"> </w:t>
      </w:r>
      <w:r w:rsidR="001A174F"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 xml:space="preserve">herpesşəkilli </w:t>
      </w:r>
      <w:r w:rsidRPr="00534584"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  <w:t>Dürinq dermatiti)</w:t>
      </w:r>
    </w:p>
    <w:p w:rsidR="006E1E79" w:rsidRPr="00534584" w:rsidRDefault="006E1E79" w:rsidP="00534584">
      <w:pPr>
        <w:spacing w:after="0"/>
        <w:ind w:left="1418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 w:eastAsia="ja-JP"/>
        </w:rPr>
      </w:pPr>
    </w:p>
    <w:p w:rsidR="00167C99" w:rsidRDefault="00167C99" w:rsidP="00534584">
      <w:pPr>
        <w:spacing w:after="0"/>
        <w:contextualSpacing/>
        <w:rPr>
          <w:rFonts w:ascii="Times New Roman" w:hAnsi="Times New Roman" w:cs="Times New Roman"/>
          <w:i/>
          <w:noProof/>
          <w:sz w:val="36"/>
          <w:szCs w:val="36"/>
        </w:rPr>
      </w:pPr>
    </w:p>
    <w:p w:rsidR="00B24EC8" w:rsidRDefault="00B24EC8" w:rsidP="00534584">
      <w:pPr>
        <w:spacing w:after="0"/>
        <w:contextualSpacing/>
        <w:rPr>
          <w:rFonts w:ascii="Times New Roman" w:hAnsi="Times New Roman" w:cs="Times New Roman"/>
          <w:i/>
          <w:noProof/>
          <w:sz w:val="36"/>
          <w:szCs w:val="36"/>
          <w:lang w:val="az-Latn-AZ"/>
        </w:rPr>
      </w:pPr>
      <w:r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Epidemiologiya.</w:t>
      </w:r>
      <w:r w:rsidR="00B36294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Etiopatogenez.</w:t>
      </w:r>
      <w:r w:rsidR="00B36294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Kliniki və patomorfoloji əlamətləri.</w:t>
      </w:r>
      <w:r w:rsidR="00B36294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Diaqnostika</w:t>
      </w:r>
      <w:r w:rsidR="00C4436C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.</w:t>
      </w:r>
      <w:r w:rsidR="00534584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="00C4436C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Differensial diaqnostika.</w:t>
      </w:r>
      <w:r w:rsidR="00B36294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="00C4436C"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Mü</w:t>
      </w:r>
      <w:r w:rsidRPr="00534584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alicə və profilaktika.</w:t>
      </w:r>
    </w:p>
    <w:p w:rsidR="00534584" w:rsidRPr="00534584" w:rsidRDefault="00534584" w:rsidP="00534584">
      <w:pPr>
        <w:spacing w:after="0"/>
        <w:contextualSpacing/>
        <w:rPr>
          <w:rFonts w:ascii="Times New Roman" w:hAnsi="Times New Roman" w:cs="Times New Roman"/>
          <w:i/>
          <w:noProof/>
          <w:sz w:val="36"/>
          <w:szCs w:val="36"/>
          <w:lang w:val="az-Latn-AZ"/>
        </w:rPr>
      </w:pPr>
    </w:p>
    <w:p w:rsidR="00534584" w:rsidRDefault="008C01DA" w:rsidP="00534584">
      <w:pPr>
        <w:pStyle w:val="a4"/>
        <w:spacing w:after="0"/>
        <w:ind w:left="284" w:hanging="284"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0A0D7F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Tələbələrin hazırlıq səviyyəsini</w:t>
      </w:r>
      <w:r w:rsidR="00D11C33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n</w:t>
      </w:r>
      <w:r w:rsidRPr="000A0D7F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 xml:space="preserve"> </w:t>
      </w:r>
    </w:p>
    <w:p w:rsidR="006D3DAC" w:rsidRPr="000A0D7F" w:rsidRDefault="008C01DA" w:rsidP="00534584">
      <w:pPr>
        <w:pStyle w:val="a4"/>
        <w:spacing w:after="0"/>
        <w:ind w:left="284" w:hanging="284"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0A0D7F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müəyyənləşdir</w:t>
      </w:r>
      <w:r w:rsidR="00D11C33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ilnəsi</w:t>
      </w:r>
      <w:r w:rsidRPr="000A0D7F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 xml:space="preserve"> üçün suallar/cavablar</w:t>
      </w:r>
    </w:p>
    <w:p w:rsidR="008C01DA" w:rsidRPr="000A0D7F" w:rsidRDefault="008C01DA" w:rsidP="00534584">
      <w:pPr>
        <w:pStyle w:val="a4"/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82320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1. </w:t>
      </w:r>
      <w:r w:rsidR="001941FB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Pemfiqusa tərif verin</w:t>
      </w:r>
      <w:r w:rsidR="00544488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C01DA" w:rsidRPr="000A0D7F" w:rsidRDefault="00C9076B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XBT-10:L</w:t>
      </w:r>
      <w:r w:rsidR="00B76425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10</w:t>
      </w:r>
      <w:r w:rsidR="00D757FF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Pemfiqus(sin.həqiqi akantolitik pemfiqus)-akantoliz nəticəsində epidermisdaxili qovuqların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yaranması ilə xarakterizə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olunan, həyat üçün potensial təhlükə daşıyan dəri və selikli qişaların autoimmun mənşəli xronik xəstəliyidir. 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Pemfiqusun etiopatogenezini  göstərin.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C9076B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Pemfiqusun etiologiyası naməlumdur. Genetik uyğunluq fonunda retroviruslar tərəfindən yarandığı ehtimal olunur.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Xəstəliyin əsasında hüceyrəarası substansiyaya (pemfiqus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>-antigen) qarşı İgG autoanticisim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lərinin yaranması (pemfiqus-antitel) ilə gedən autoimmun proses dayanır.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Formalaşmış immun komplekslər desmosomu lizisə uğradır (akantolizis) və intraepidermal qovuqların yaranması ilə nəticələnir.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Pemfiqusun klinik formalarını sadalayın.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Vulqar,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vegetasiyaedici,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yarpaqşə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>killi və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eritematoz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pemfiqus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Pemfiqusda yaranan birincili morfoloji element</w:t>
      </w:r>
      <w:r w:rsidR="000C03C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göstərin.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B11E1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Pemfiqus-monomorf xəstəlikdir. Birincili morfoloji element- seroz tərkibli və nazik örtüklü qovuqdur. 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5.</w:t>
      </w:r>
      <w:r w:rsidR="009B28AB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Vulq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ar pemfiqusun tipik klinik əlamətlərini təsvir edin.</w:t>
      </w:r>
    </w:p>
    <w:p w:rsidR="00534584" w:rsidRDefault="0053458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Default="00B11E1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Lokalizasiya-ağız boşluğunun selikli qişası, dəri örtüyünün istənilən sahəsi, əsasən, sinə, kürək və qarın nahiyələri.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>Dəyişilməmiş dəri və selikli qişa fonunda seroz tərkibli və nazik zəif (yumşaq ) örtüklü qovuqlar yaranır. Qovuğun dağılması nəticəsində eroziya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9B28AB" w:rsidRPr="009B28A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>qartmaq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formalaşır, epitelizasiya nəticəsində isə çapıq toxuma yaranmır. Nikolski və Asbo-Hansen kimi simptomlar xarakterdir.</w:t>
      </w:r>
    </w:p>
    <w:p w:rsidR="00C732A0" w:rsidRDefault="00C732A0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6.</w:t>
      </w:r>
      <w:r w:rsidR="00C732A0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Nikolski simptomunu təsvir edin.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E3341" w:rsidRPr="000E3341" w:rsidRDefault="000E3341" w:rsidP="000E3341">
      <w:pPr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E33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Nikolski simptomu -1  - 3 variantı mövcüddur </w:t>
      </w:r>
    </w:p>
    <w:p w:rsidR="00C732A0" w:rsidRDefault="00AB655D" w:rsidP="00534584">
      <w:pPr>
        <w:pStyle w:val="a4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qovuğun </w:t>
      </w:r>
      <w:r w:rsidR="00C732A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və ya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onun </w:t>
      </w:r>
      <w:r w:rsidR="00C732A0">
        <w:rPr>
          <w:rFonts w:ascii="Times New Roman" w:hAnsi="Times New Roman" w:cs="Times New Roman"/>
          <w:noProof/>
          <w:sz w:val="28"/>
          <w:szCs w:val="28"/>
          <w:lang w:val="az-Latn-AZ"/>
        </w:rPr>
        <w:t>hissələrini</w:t>
      </w:r>
      <w:r w:rsidR="00125CC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 pinsetlə dartılması zamanı qovuğun sərhədlərindən kənara uzanan sağlam görünən epidermisin də ayrılması </w:t>
      </w:r>
    </w:p>
    <w:p w:rsidR="00125CC9" w:rsidRDefault="00125CC9" w:rsidP="00534584">
      <w:pPr>
        <w:pStyle w:val="a4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iki qovuq və ya eroziyanın arasının dərisinin sürtülmə</w:t>
      </w:r>
      <w:r w:rsidR="00AB655D">
        <w:rPr>
          <w:rFonts w:ascii="Times New Roman" w:hAnsi="Times New Roman" w:cs="Times New Roman"/>
          <w:noProof/>
          <w:sz w:val="28"/>
          <w:szCs w:val="28"/>
          <w:lang w:val="az-Latn-AZ"/>
        </w:rPr>
        <w:t>si nəticəsində epidermisin aralanması</w:t>
      </w:r>
    </w:p>
    <w:p w:rsidR="00125CC9" w:rsidRDefault="00125CC9" w:rsidP="00534584">
      <w:pPr>
        <w:pStyle w:val="a4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dərinin zədələnmə ocağından uzaqda yerləşən hissələrində sağlam görünən dərinin sürtülməsi zamanı yeni qovuqlar əmələ gəlməsi</w:t>
      </w:r>
    </w:p>
    <w:p w:rsidR="00411B88" w:rsidRDefault="00411B88" w:rsidP="00534584">
      <w:pPr>
        <w:pStyle w:val="a4"/>
        <w:spacing w:after="0"/>
        <w:ind w:left="993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06AF8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7.</w:t>
      </w:r>
      <w:r w:rsidR="00004FAC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Asbo-Hansen simptomunu </w:t>
      </w:r>
      <w:r w:rsidR="008506E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(Nikolski simptomu -2) </w:t>
      </w:r>
      <w:bookmarkStart w:id="0" w:name="_GoBack"/>
      <w:bookmarkEnd w:id="0"/>
      <w:r w:rsidR="00004FAC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təsvir edin.</w:t>
      </w:r>
    </w:p>
    <w:p w:rsidR="00004FAC" w:rsidRDefault="00004FA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04FAC" w:rsidRDefault="00004FA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Asbo-Hansen simptomu-açılmamış qovuğu barmaqla basdıqda qovuğun </w:t>
      </w:r>
    </w:p>
    <w:p w:rsidR="00004FAC" w:rsidRDefault="00004FA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periferiyaya doğru böyüməsidir.</w:t>
      </w:r>
    </w:p>
    <w:p w:rsidR="00004FAC" w:rsidRPr="000A0D7F" w:rsidRDefault="00004FA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8.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Pemfiqusun patomorfoloji xüsusiyyətlərini qeyd edin.</w:t>
      </w:r>
    </w:p>
    <w:p w:rsidR="00534584" w:rsidRDefault="0053458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İçərisində akantolitik hüceyrələr,fibrin telləri,neytrofillər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>lə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>dolan intraepidermal boşluq yaranır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Vulqar və vegetasiyaedici pemfiqusda 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boşluqlar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suprabazal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hissədə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yarpaqşəkilli və eritematoz pemfiqusda 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isə boşluqlar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buynuz qatin altinda yerləş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ir. 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9.</w:t>
      </w:r>
      <w:r w:rsidR="00E37844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Pemfiqusda  qov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uqlar</w:t>
      </w:r>
      <w:r w:rsidR="000C03C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ın</w:t>
      </w:r>
      <w:r w:rsidR="00E37844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asanlıqla qop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ması</w:t>
      </w:r>
      <w:r w:rsidR="000C03C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nın</w:t>
      </w:r>
      <w:r w:rsidR="00E37844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nəyə əsaslandığını qeyd edin.</w:t>
      </w:r>
    </w:p>
    <w:p w:rsidR="00534584" w:rsidRDefault="0053458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Epidermisin içində yerləşməklə onlar nazik qilafa malikdir.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10.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Nikolski simptomu</w:t>
      </w:r>
      <w:r w:rsidR="00E37844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nun 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nəyə əsaslandığını qeyd edin.</w:t>
      </w:r>
    </w:p>
    <w:p w:rsidR="00534584" w:rsidRDefault="0053458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Akantolizə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>, yəni epidermis hüceyrələri arasındakı rabitənin qırılmasına əsaslanır.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11.</w:t>
      </w:r>
      <w:r w:rsidR="00E37844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Pemfiqusa xarakter düz immunoflüoressensiya xüsusiyyətlərini qeyd edin.</w:t>
      </w:r>
    </w:p>
    <w:p w:rsidR="00534584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Düz im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>munoflüoressensiya zamanı epidermisin hüceyrəarası sahələrində hüceyrəarası sementləyici maddəyə və tikanlı qat hüceyrələrin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>in membranına qarşı İgG anticisimləri</w:t>
      </w:r>
      <w:r w:rsidR="00E378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aşkarlanır.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12.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Vulqar pemfiquslu xəstələrdə zədələnmənin bütün bədənə yayılmasının ölüm ilə nəticələnməsinin nəyə əsaslandığını göstərin.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Yaranmiş toksikoza görə.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13.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Pemfiqusun sitostatiklərlə müalicəsi</w:t>
      </w:r>
      <w:r w:rsidR="009B28AB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nin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nəyə əsaslandığını göstərin.</w:t>
      </w:r>
    </w:p>
    <w:p w:rsidR="00534584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37844" w:rsidRDefault="00E3784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● a</w:t>
      </w:r>
      <w:r w:rsidR="00F65BF1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utoimmun xəstəlik olduğuna görə </w:t>
      </w:r>
    </w:p>
    <w:p w:rsidR="00F65BF1" w:rsidRPr="000A0D7F" w:rsidRDefault="00E37844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● </w:t>
      </w:r>
      <w:r w:rsidR="00F65BF1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qlükokortikosteroidlərin dozasını azaltmaq üçün.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534584" w:rsidRDefault="00534584" w:rsidP="00534584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14.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Pemfiquslu xəstələrin kortikosteroidlərlə daimi müalicə aparılması</w:t>
      </w:r>
      <w:r w:rsidR="009B28AB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>nın</w:t>
      </w:r>
      <w:r w:rsidR="00F65BF1" w:rsidRPr="005345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nəyə əsaslandığını göstərin.</w:t>
      </w:r>
    </w:p>
    <w:p w:rsidR="00534584" w:rsidRDefault="0053458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Steroidlərin dayandırılması hətta remissiya vaxtı adətən xəstəliyin kəskinləşməsi ilə nəticələnir.</w:t>
      </w:r>
    </w:p>
    <w:p w:rsidR="00375E04" w:rsidRPr="000A0D7F" w:rsidRDefault="00375E0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143598" w:rsidRDefault="00143598" w:rsidP="00143598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15.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Nə üçün pemfiquslu xəstələrə zərbə dozası təyin olunanda kortiko</w:t>
      </w:r>
      <w:r w:rsidR="009B28AB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steroidlərlə birlikdə</w:t>
      </w:r>
      <w:r w:rsidR="0095638D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kal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ium preparatları</w:t>
      </w:r>
      <w:r w:rsidR="0095638D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nın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9B28AB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da 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təyin olunduğunu göstərin.</w:t>
      </w:r>
    </w:p>
    <w:p w:rsidR="00143598" w:rsidRDefault="00143598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Kortikosteroidlə</w:t>
      </w:r>
      <w:r w:rsidR="0095638D">
        <w:rPr>
          <w:rFonts w:ascii="Times New Roman" w:hAnsi="Times New Roman" w:cs="Times New Roman"/>
          <w:noProof/>
          <w:sz w:val="28"/>
          <w:szCs w:val="28"/>
          <w:lang w:val="az-Latn-AZ"/>
        </w:rPr>
        <w:t>r kal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iumu orqanizmdə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>n ç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ıxartdığı üçün.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95638D" w:rsidRPr="00143598" w:rsidRDefault="00143598" w:rsidP="00143598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16.</w:t>
      </w:r>
      <w:r w:rsidR="0095638D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Nə üçün pemfiquslu xəstələrə zərbə dozası təyin olunanda kortikosteroidlərlə birlikdə kalsium preparatlarının da təyin olunduğunu göstərin. </w:t>
      </w:r>
    </w:p>
    <w:p w:rsidR="00143598" w:rsidRDefault="00143598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95638D" w:rsidRDefault="0095638D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Kortikosteroidlər kalsiumu orqanizmdən çıxartdığı üçün.</w:t>
      </w:r>
    </w:p>
    <w:p w:rsidR="0095638D" w:rsidRDefault="0095638D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95638D" w:rsidRPr="00143598" w:rsidRDefault="00143598" w:rsidP="00143598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17.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Nə üçün steroidlərlə müalicə alan pemfiquslu xəstələrə zülallarla zəngin </w:t>
      </w:r>
      <w:r w:rsidR="0095638D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F65BF1" w:rsidRPr="0095638D" w:rsidRDefault="0095638D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5638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65BF1" w:rsidRPr="0095638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diyeta təyin olunduğunu göstərin. </w:t>
      </w:r>
    </w:p>
    <w:p w:rsidR="00143598" w:rsidRDefault="00143598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Kortikosteroidlər zülalları parçaladığı üçün.</w:t>
      </w:r>
    </w:p>
    <w:p w:rsidR="00E37844" w:rsidRPr="000A0D7F" w:rsidRDefault="00E3784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143598" w:rsidRDefault="00143598" w:rsidP="00143598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18.</w:t>
      </w:r>
      <w:r w:rsidR="00F65BF1" w:rsidRPr="00143598">
        <w:rPr>
          <w:rFonts w:ascii="Times New Roman" w:hAnsi="Times New Roman" w:cs="Times New Roman"/>
          <w:noProof/>
          <w:sz w:val="28"/>
          <w:szCs w:val="28"/>
          <w:lang w:val="az-Latn-AZ"/>
        </w:rPr>
        <w:t>Pemfiqusun remisiyyasında steroidin dozası tədricən azaldılmasının nəyə əsaslandığını göstərin.</w:t>
      </w:r>
    </w:p>
    <w:p w:rsidR="00143598" w:rsidRDefault="00143598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Dozanın sürətli azaldılması pemfiqusun residiv verməsinə səbəb olur.</w:t>
      </w:r>
    </w:p>
    <w:p w:rsidR="00E37844" w:rsidRPr="000A0D7F" w:rsidRDefault="00E3784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0A0D7F" w:rsidRDefault="004A54D8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82320" w:rsidRPr="00A73CFC" w:rsidRDefault="00A73CFC" w:rsidP="00A73CFC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19.</w:t>
      </w:r>
      <w:r w:rsidR="001941FB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Pemfiqoidə tərif verin</w:t>
      </w:r>
      <w:r w:rsidR="00544488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C01DA" w:rsidRPr="000A0D7F" w:rsidRDefault="006C6AC8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XBT-10:L</w:t>
      </w:r>
      <w:r w:rsidR="009440E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1</w:t>
      </w:r>
      <w:r w:rsidR="000E3341">
        <w:rPr>
          <w:rFonts w:ascii="Times New Roman" w:hAnsi="Times New Roman" w:cs="Times New Roman"/>
          <w:noProof/>
          <w:sz w:val="28"/>
          <w:szCs w:val="28"/>
          <w:lang w:val="az-Latn-AZ"/>
        </w:rPr>
        <w:t>2</w:t>
      </w:r>
      <w:r w:rsidR="009440E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Pemfiqoid ( sin. qeyri-akantolitik pemfiqus)- qovuqlu dermatozlar qrupundan olan xoşxassəli xronik xəstəlikdir.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A73CFC" w:rsidRDefault="00A73CFC" w:rsidP="00A73CFC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20.</w:t>
      </w:r>
      <w:r w:rsidR="00F65BF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Pemfiqoidin etiopatogenezini  göstərin.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Etiologiyası mə</w:t>
      </w:r>
      <w:r w:rsidR="006C6AC8">
        <w:rPr>
          <w:rFonts w:ascii="Times New Roman" w:hAnsi="Times New Roman" w:cs="Times New Roman"/>
          <w:noProof/>
          <w:sz w:val="28"/>
          <w:szCs w:val="28"/>
          <w:lang w:val="az-Latn-AZ"/>
        </w:rPr>
        <w:t>lum deyildir. Virus etiologiyalı xəstəlik olduğu ehtimal olunur. Daha çox epidermisin bazal membranına qarşı yaranan İgG, hə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>mçinin İgA autoanticisim</w:t>
      </w:r>
      <w:r w:rsidR="006C6AC8">
        <w:rPr>
          <w:rFonts w:ascii="Times New Roman" w:hAnsi="Times New Roman" w:cs="Times New Roman"/>
          <w:noProof/>
          <w:sz w:val="28"/>
          <w:szCs w:val="28"/>
          <w:lang w:val="az-Latn-AZ"/>
        </w:rPr>
        <w:t>lərinin aşkarlanması ilə təstiqlənən autoimmun təbiətli xəstəlik olduğu əsaslandırılmışdır.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A73CFC" w:rsidRDefault="00A73CFC" w:rsidP="00A73CFC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21.</w:t>
      </w:r>
      <w:r w:rsidR="00F65BF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Pemfiqoidin klinik formalarını sadalayın.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Bull</w:t>
      </w:r>
      <w:r w:rsidR="0078324C">
        <w:rPr>
          <w:rFonts w:ascii="Times New Roman" w:hAnsi="Times New Roman" w:cs="Times New Roman"/>
          <w:noProof/>
          <w:sz w:val="28"/>
          <w:szCs w:val="28"/>
          <w:lang w:val="az-Latn-AZ"/>
        </w:rPr>
        <w:t>y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oz,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çapıqlaşan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pemfiqoid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733EA2" w:rsidRPr="000A0D7F" w:rsidRDefault="00733EA2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A73CFC" w:rsidRDefault="00A73CFC" w:rsidP="00A73CFC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22.</w:t>
      </w:r>
      <w:r w:rsidR="00F65BF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Pemfiqoiddə</w:t>
      </w:r>
      <w:r w:rsidR="009B28AB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65BF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yaranan birincili morfoloji element</w:t>
      </w:r>
      <w:r w:rsidR="000C03C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="00F65BF1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göstərin.</w:t>
      </w:r>
    </w:p>
    <w:p w:rsidR="00A73CFC" w:rsidRDefault="00A73CFC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Default="00733EA2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Pemfiqoid zamanı birincili morfoloji element-seroz və ya seroz-hemorragik tərkibli sərt örtüklü qovuqlar. </w:t>
      </w:r>
    </w:p>
    <w:p w:rsidR="00733EA2" w:rsidRPr="000A0D7F" w:rsidRDefault="00733EA2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65BF1" w:rsidRPr="00A73CFC" w:rsidRDefault="00A73CFC" w:rsidP="00A73CFC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23.</w:t>
      </w:r>
      <w:r w:rsidR="00733EA2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Bull</w:t>
      </w:r>
      <w:r w:rsidR="0078324C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y</w:t>
      </w:r>
      <w:r w:rsidR="00733EA2" w:rsidRPr="00A73CFC">
        <w:rPr>
          <w:rFonts w:ascii="Times New Roman" w:hAnsi="Times New Roman" w:cs="Times New Roman"/>
          <w:noProof/>
          <w:sz w:val="28"/>
          <w:szCs w:val="28"/>
          <w:lang w:val="az-Latn-AZ"/>
        </w:rPr>
        <w:t>oz pemfiqoidin tipik klinik əlamətlərini qeyd edin.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33EA2" w:rsidRDefault="00733EA2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Lokalizasiya- çox halda qarın nahiyəsinin, iri büküşlərin, ətrafların bükücü səthinin dərisi. Ağız boşluğunun selikli qişası nadir halda zədələnir. Eritematoz fonda seroz və ya seroz-hemorragik tərkibli, sərt örtüklü böyük qovuqlar yaranır. Qovuqların dağılması nəticəsində eroziya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qartmaq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formalaşır, epitelizasiya nəticəsində çapıq yaranmır. Nikolski simptomu inkar edilir. </w:t>
      </w:r>
    </w:p>
    <w:p w:rsidR="00733EA2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733EA2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 w:rsidR="0078324C">
        <w:rPr>
          <w:rFonts w:ascii="Times New Roman" w:hAnsi="Times New Roman" w:cs="Times New Roman"/>
          <w:noProof/>
          <w:sz w:val="28"/>
          <w:szCs w:val="28"/>
          <w:lang w:val="az-Latn-AZ"/>
        </w:rPr>
        <w:t>24</w:t>
      </w:r>
      <w:r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Pemfiqoidin patomorfoloji xüsusiyyətlərini qeyd edin.</w:t>
      </w:r>
    </w:p>
    <w:p w:rsidR="00A73CFC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 </w:t>
      </w:r>
    </w:p>
    <w:p w:rsidR="00733EA2" w:rsidRDefault="00733EA2" w:rsidP="00A73CFC">
      <w:pPr>
        <w:spacing w:after="0"/>
        <w:ind w:firstLine="567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Subepidermal qovuqlar yaranır, akantoliz inkar edilir, qovuq örtükləri   </w:t>
      </w:r>
    </w:p>
    <w:p w:rsidR="00733EA2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 epidermisdən təşkil olunub, qovuq tərkibində isə fibrin telləri , eozinofillər, </w:t>
      </w:r>
    </w:p>
    <w:p w:rsidR="00733EA2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 neytrofillər aşkarlanır.</w:t>
      </w:r>
    </w:p>
    <w:p w:rsidR="00733EA2" w:rsidRDefault="00733EA2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33EA2" w:rsidRPr="00733EA2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25</w:t>
      </w:r>
      <w:r w:rsidR="00733EA2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733EA2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Pemfiqoiddə düz immunoflüoressensiya xüsusiyyətlərini təsvir edin. 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33EA2" w:rsidRPr="00733EA2" w:rsidRDefault="00733EA2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Düz immunoflüoressensiya zamanı bazal membran ( lamina lucida ) sahələrində İgG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antici</w:t>
      </w:r>
      <w:r w:rsidR="009B28AB">
        <w:rPr>
          <w:rFonts w:ascii="Times New Roman" w:hAnsi="Times New Roman" w:cs="Times New Roman"/>
          <w:noProof/>
          <w:sz w:val="28"/>
          <w:szCs w:val="28"/>
          <w:lang w:val="az-Latn-AZ"/>
        </w:rPr>
        <w:t>si</w:t>
      </w:r>
      <w:r w:rsidR="00A25F37">
        <w:rPr>
          <w:rFonts w:ascii="Times New Roman" w:hAnsi="Times New Roman" w:cs="Times New Roman"/>
          <w:noProof/>
          <w:sz w:val="28"/>
          <w:szCs w:val="28"/>
          <w:lang w:val="az-Latn-AZ"/>
        </w:rPr>
        <w:t>mləri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komplement C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çöküntüləri aşkarlanır.</w:t>
      </w:r>
    </w:p>
    <w:p w:rsidR="00733EA2" w:rsidRPr="00733EA2" w:rsidRDefault="00733EA2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82320" w:rsidRPr="00733EA2" w:rsidRDefault="0078324C" w:rsidP="00534584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26</w:t>
      </w:r>
      <w:r w:rsidR="00733EA2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C55744" w:rsidRPr="00C557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Dürinq</w:t>
      </w:r>
      <w:r w:rsidR="001941FB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dermatitinə tərif verin</w:t>
      </w:r>
      <w:r w:rsidR="00544488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A73CFC" w:rsidRDefault="00A73CFC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0A0D7F" w:rsidRDefault="00733EA2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XBT-10:L</w:t>
      </w:r>
      <w:r w:rsidR="009C12F5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13.0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H</w:t>
      </w:r>
      <w:r w:rsidR="00B75107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erpesşəkilli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Dürinq dermatiti – fərqli həqiqi polimorfizmlə və güclü qaşınma ilə müşayiət olunan dərinin xronik xəstəliyidir.</w:t>
      </w:r>
    </w:p>
    <w:p w:rsidR="00F65BF1" w:rsidRPr="000A0D7F" w:rsidRDefault="00F65BF1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1941FB" w:rsidRPr="00733EA2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27</w:t>
      </w:r>
      <w:r w:rsidR="00733EA2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C55744" w:rsidRPr="00C557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41FB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dermatitinin </w:t>
      </w:r>
      <w:r w:rsidR="009C4DD0" w:rsidRPr="00733EA2">
        <w:rPr>
          <w:rFonts w:ascii="Times New Roman" w:hAnsi="Times New Roman" w:cs="Times New Roman"/>
          <w:noProof/>
          <w:sz w:val="28"/>
          <w:szCs w:val="28"/>
          <w:lang w:val="az-Latn-AZ"/>
        </w:rPr>
        <w:t>etiopatogenezini göstərin.</w:t>
      </w:r>
    </w:p>
    <w:p w:rsidR="00A73CFC" w:rsidRDefault="00A73CFC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0A0D7F" w:rsidRDefault="008C01DA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Etiologiyası mə</w:t>
      </w:r>
      <w:r w:rsidR="00733EA2">
        <w:rPr>
          <w:rFonts w:ascii="Times New Roman" w:hAnsi="Times New Roman" w:cs="Times New Roman"/>
          <w:noProof/>
          <w:sz w:val="28"/>
          <w:szCs w:val="28"/>
          <w:lang w:val="az-Latn-AZ"/>
        </w:rPr>
        <w:t>lum deyildir. Autoimmun təbiətli olması ehtimal olunur və dermal məməciklərə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qarşı İgA autoanticisim</w:t>
      </w:r>
      <w:r w:rsidR="00733EA2">
        <w:rPr>
          <w:rFonts w:ascii="Times New Roman" w:hAnsi="Times New Roman" w:cs="Times New Roman"/>
          <w:noProof/>
          <w:sz w:val="28"/>
          <w:szCs w:val="28"/>
          <w:lang w:val="az-Latn-AZ"/>
        </w:rPr>
        <w:t>lərinin yaranması ilə xarakterizə olunur. Xəstələrin böyük qismində qlüteinə həssas enteropatiyanın aşkarlanması herpesşəkilli dermatitə seliakiyanın bir forması kimi baxmağa əsas verir.</w:t>
      </w:r>
    </w:p>
    <w:p w:rsidR="004A54D8" w:rsidRPr="000A0D7F" w:rsidRDefault="004A54D8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28.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dermatitində yaranan birincili morfoloji element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ləri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F82320" w:rsidRP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BA3D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göstə</w:t>
      </w:r>
      <w:r w:rsidR="00F8232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rin.</w:t>
      </w:r>
    </w:p>
    <w:p w:rsidR="00CF00C0" w:rsidRDefault="00CF00C0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C01DA" w:rsidRPr="000A0D7F" w:rsidRDefault="00C5574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H</w:t>
      </w:r>
      <w:r w:rsidR="00D7586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erpesşəkilli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D7586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dermatiti-eritematoz ləkə, qovuq, qovuqcuq, köpüşük, düyüncük, irincik kimi səpgilərlə xarakterizə olunan polimorf xəstəlikdir. </w:t>
      </w:r>
    </w:p>
    <w:p w:rsidR="004A54D8" w:rsidRPr="000A0D7F" w:rsidRDefault="004A54D8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1951AD" w:rsidRPr="0078324C" w:rsidRDefault="0078324C" w:rsidP="00534584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Dürinq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dermatitinin</w:t>
      </w:r>
      <w:r w:rsidR="00D75862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tipik klinik əlamətlərini təsvir edin</w:t>
      </w:r>
      <w:r w:rsidR="00544488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CF00C0" w:rsidRDefault="00CF00C0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0A0D7F" w:rsidRDefault="00D75862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Lokalizasiya- əsasən ətrafların açıcı səthi, kürək, bel, çox halda üz, başın tüklü hissəsinin dərisi. Ağız boşluğu selikli qişası bir qayda olaraq zədələnmir. Səpgilər ( ləkə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lər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qovuqcuq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lar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qovuq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lar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düyün</w:t>
      </w:r>
      <w:r w:rsidR="00160F04">
        <w:rPr>
          <w:rFonts w:ascii="Times New Roman" w:hAnsi="Times New Roman" w:cs="Times New Roman"/>
          <w:noProof/>
          <w:sz w:val="28"/>
          <w:szCs w:val="28"/>
          <w:lang w:val="az-Latn-AZ"/>
        </w:rPr>
        <w:t>cüklər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köpüşüklər) simmetrikdir, herpesdəki kimi qruplaşmışdır, güclü qaşınma ilə müşayiət olunur. Nikolski simptomu inkar edilir, Yadasson sınağı (yodla) təstiq edilir.</w:t>
      </w:r>
    </w:p>
    <w:p w:rsidR="00F65BF1" w:rsidRPr="000A0D7F" w:rsidRDefault="00F65BF1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75862" w:rsidRP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30.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dermatitinin patomorfoloji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xüsusiyyətlərini </w:t>
      </w:r>
      <w:r w:rsidR="001941FB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qeyd edin</w:t>
      </w:r>
      <w:r w:rsidR="00544488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CF00C0" w:rsidRDefault="00CF00C0" w:rsidP="00534584">
      <w:pPr>
        <w:pStyle w:val="a4"/>
        <w:spacing w:after="0"/>
        <w:ind w:left="659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78324C" w:rsidRDefault="00C55744" w:rsidP="00534584">
      <w:pPr>
        <w:pStyle w:val="a4"/>
        <w:spacing w:after="0"/>
        <w:ind w:left="659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Adətən, boşluğunda eozinofillər aşkarlanan s</w:t>
      </w:r>
      <w:r w:rsidR="00D75862">
        <w:rPr>
          <w:rFonts w:ascii="Times New Roman" w:hAnsi="Times New Roman" w:cs="Times New Roman"/>
          <w:noProof/>
          <w:sz w:val="28"/>
          <w:szCs w:val="28"/>
          <w:lang w:val="az-Latn-AZ"/>
        </w:rPr>
        <w:t>ubepidermal qovuqlar yaranır, akantoliz isə inkar edilir.</w:t>
      </w:r>
    </w:p>
    <w:p w:rsidR="0018529D" w:rsidRDefault="0018529D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31.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erpesşəkilli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dermatitinin </w:t>
      </w:r>
      <w:r w:rsidR="00E31A75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düz immunoflüoressensiya x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üsusiyyətlərini </w:t>
      </w:r>
    </w:p>
    <w:p w:rsidR="00E31A75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tə</w:t>
      </w:r>
      <w:r w:rsidR="009D057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svir edin.</w:t>
      </w:r>
    </w:p>
    <w:p w:rsidR="0078324C" w:rsidRP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6B2019" w:rsidRPr="0078324C" w:rsidRDefault="00BA3D44" w:rsidP="00534584">
      <w:pPr>
        <w:pStyle w:val="a4"/>
        <w:spacing w:after="0"/>
        <w:ind w:left="644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Dermoepidermal birləşmələrdə,dermanın məmə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cikli qatında Ig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A çöküntülərinin toplanması.</w:t>
      </w:r>
    </w:p>
    <w:p w:rsidR="004A54D8" w:rsidRPr="000A0D7F" w:rsidRDefault="004A54D8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32.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Pemfiqus,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pemfiqoid və 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herpesşəkilli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dermatitinin bir-birilə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1951AD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patomorfoloji differensasiyası</w:t>
      </w:r>
      <w:r w:rsidR="00BA3D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nı qeyd edin.</w:t>
      </w:r>
    </w:p>
    <w:p w:rsidR="0078324C" w:rsidRDefault="0078324C" w:rsidP="00534584">
      <w:pPr>
        <w:pStyle w:val="a4"/>
        <w:spacing w:after="0"/>
        <w:ind w:left="709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C01DA" w:rsidRPr="000A0D7F" w:rsidRDefault="00BA3D44" w:rsidP="00534584">
      <w:pPr>
        <w:pStyle w:val="a4"/>
        <w:spacing w:after="0"/>
        <w:ind w:left="709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Pemfiqusda içərisində akantolitik hüceyrələr olan intraepidermal qovuqlar,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pemfiqoid və herpesşəkilli </w:t>
      </w:r>
      <w:r w:rsidR="00C55744">
        <w:rPr>
          <w:rFonts w:ascii="Times New Roman" w:hAnsi="Times New Roman" w:cs="Times New Roman"/>
          <w:noProof/>
          <w:sz w:val="28"/>
          <w:szCs w:val="28"/>
          <w:lang w:val="az-Latn-AZ"/>
        </w:rPr>
        <w:t>Dürinq</w:t>
      </w:r>
      <w:r w:rsidR="00C557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dermatitində isə içərisində akantolitik hüceyrələr olmayan subepidermal qovuqlar olur.</w:t>
      </w:r>
    </w:p>
    <w:p w:rsidR="004A54D8" w:rsidRPr="000A0D7F" w:rsidRDefault="004A54D8" w:rsidP="00534584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33.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Pemfiqus,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pemfiqoid və </w:t>
      </w:r>
      <w:r w:rsidR="009C4DD0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herpesşəkilli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5744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Dürinq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dermatitinin  düz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1951AD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1951AD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immunoflüoressensiya nəticələrinin fərqini göstərin</w:t>
      </w:r>
      <w:r w:rsidR="00544488" w:rsidRPr="0078324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78324C" w:rsidRPr="0078324C" w:rsidRDefault="0078324C" w:rsidP="00534584">
      <w:pPr>
        <w:spacing w:after="0"/>
        <w:ind w:left="284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A54D8" w:rsidRPr="000A0D7F" w:rsidRDefault="00C55744" w:rsidP="00534584">
      <w:pPr>
        <w:pStyle w:val="a4"/>
        <w:spacing w:after="0"/>
        <w:ind w:left="709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Pemfiqusda düz İFR-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da intraepidermal IgG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anticisimlərinin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toplanması,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pemfiqoiddə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bazal membranda Ig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G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anticisimlərinin 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toplanması,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herpesşəkilli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Dürinq</w:t>
      </w:r>
      <w:r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dermatitində isə dermoepidermal birləşmələrdə IgA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anticisimlərinin </w:t>
      </w:r>
      <w:r w:rsidR="00BA3D44" w:rsidRPr="000A0D7F">
        <w:rPr>
          <w:rFonts w:ascii="Times New Roman" w:hAnsi="Times New Roman" w:cs="Times New Roman"/>
          <w:noProof/>
          <w:sz w:val="28"/>
          <w:szCs w:val="28"/>
          <w:lang w:val="az-Latn-AZ"/>
        </w:rPr>
        <w:t>toplanması müşahidə olunur.</w:t>
      </w:r>
    </w:p>
    <w:p w:rsidR="006F2995" w:rsidRPr="000A0D7F" w:rsidRDefault="006F2995" w:rsidP="00534584">
      <w:pPr>
        <w:pStyle w:val="a4"/>
        <w:spacing w:after="0"/>
        <w:ind w:left="709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sectPr w:rsidR="006F2995" w:rsidRPr="000A0D7F" w:rsidSect="00B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22" w:rsidRDefault="00F80E22" w:rsidP="00BA3D44">
      <w:pPr>
        <w:spacing w:after="0" w:line="240" w:lineRule="auto"/>
      </w:pPr>
      <w:r>
        <w:separator/>
      </w:r>
    </w:p>
  </w:endnote>
  <w:endnote w:type="continuationSeparator" w:id="0">
    <w:p w:rsidR="00F80E22" w:rsidRDefault="00F80E22" w:rsidP="00BA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22" w:rsidRDefault="00F80E22" w:rsidP="00BA3D44">
      <w:pPr>
        <w:spacing w:after="0" w:line="240" w:lineRule="auto"/>
      </w:pPr>
      <w:r>
        <w:separator/>
      </w:r>
    </w:p>
  </w:footnote>
  <w:footnote w:type="continuationSeparator" w:id="0">
    <w:p w:rsidR="00F80E22" w:rsidRDefault="00F80E22" w:rsidP="00BA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14D"/>
    <w:multiLevelType w:val="hybridMultilevel"/>
    <w:tmpl w:val="C9CE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F7"/>
    <w:multiLevelType w:val="hybridMultilevel"/>
    <w:tmpl w:val="6D166CB4"/>
    <w:lvl w:ilvl="0" w:tplc="21DC3E04">
      <w:start w:val="2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D31CF"/>
    <w:multiLevelType w:val="hybridMultilevel"/>
    <w:tmpl w:val="B65A46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4E60"/>
    <w:multiLevelType w:val="hybridMultilevel"/>
    <w:tmpl w:val="F0EC2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0828F0"/>
    <w:multiLevelType w:val="hybridMultilevel"/>
    <w:tmpl w:val="67743B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0181DAC"/>
    <w:multiLevelType w:val="hybridMultilevel"/>
    <w:tmpl w:val="211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B6E6B"/>
    <w:multiLevelType w:val="hybridMultilevel"/>
    <w:tmpl w:val="4F5E3BC8"/>
    <w:lvl w:ilvl="0" w:tplc="0E2ABB62">
      <w:start w:val="2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6A5CB6"/>
    <w:multiLevelType w:val="hybridMultilevel"/>
    <w:tmpl w:val="DD86E5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E65333A"/>
    <w:multiLevelType w:val="hybridMultilevel"/>
    <w:tmpl w:val="268AF59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F0D40FA"/>
    <w:multiLevelType w:val="hybridMultilevel"/>
    <w:tmpl w:val="0444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3720"/>
    <w:multiLevelType w:val="hybridMultilevel"/>
    <w:tmpl w:val="17F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CEF"/>
    <w:multiLevelType w:val="hybridMultilevel"/>
    <w:tmpl w:val="C9CE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A3E"/>
    <w:rsid w:val="00004FAC"/>
    <w:rsid w:val="00006AAB"/>
    <w:rsid w:val="00031CDB"/>
    <w:rsid w:val="00044227"/>
    <w:rsid w:val="00062550"/>
    <w:rsid w:val="00083350"/>
    <w:rsid w:val="000A0D7F"/>
    <w:rsid w:val="000C03C1"/>
    <w:rsid w:val="000C361B"/>
    <w:rsid w:val="000D0430"/>
    <w:rsid w:val="000E3341"/>
    <w:rsid w:val="00113B2D"/>
    <w:rsid w:val="00125CC9"/>
    <w:rsid w:val="00137FFC"/>
    <w:rsid w:val="00143598"/>
    <w:rsid w:val="00160F04"/>
    <w:rsid w:val="00167C99"/>
    <w:rsid w:val="00176A00"/>
    <w:rsid w:val="0018529D"/>
    <w:rsid w:val="001941FB"/>
    <w:rsid w:val="001951AD"/>
    <w:rsid w:val="001A174F"/>
    <w:rsid w:val="001C3702"/>
    <w:rsid w:val="001D2AC4"/>
    <w:rsid w:val="001E3332"/>
    <w:rsid w:val="001E76B7"/>
    <w:rsid w:val="001F7A4A"/>
    <w:rsid w:val="00233966"/>
    <w:rsid w:val="00241D9F"/>
    <w:rsid w:val="00274C90"/>
    <w:rsid w:val="002A2C0F"/>
    <w:rsid w:val="002A7702"/>
    <w:rsid w:val="002D1577"/>
    <w:rsid w:val="003314EB"/>
    <w:rsid w:val="00375E04"/>
    <w:rsid w:val="003C5717"/>
    <w:rsid w:val="00411B88"/>
    <w:rsid w:val="00451F5B"/>
    <w:rsid w:val="0047191A"/>
    <w:rsid w:val="00471FB7"/>
    <w:rsid w:val="004874D6"/>
    <w:rsid w:val="004A1677"/>
    <w:rsid w:val="004A31BC"/>
    <w:rsid w:val="004A54D8"/>
    <w:rsid w:val="00506BC6"/>
    <w:rsid w:val="00521424"/>
    <w:rsid w:val="00534584"/>
    <w:rsid w:val="00544488"/>
    <w:rsid w:val="005A77DA"/>
    <w:rsid w:val="005B2053"/>
    <w:rsid w:val="005F7AD1"/>
    <w:rsid w:val="00644DAE"/>
    <w:rsid w:val="00665FCF"/>
    <w:rsid w:val="00670A72"/>
    <w:rsid w:val="00680BF9"/>
    <w:rsid w:val="00681868"/>
    <w:rsid w:val="00697847"/>
    <w:rsid w:val="0069794B"/>
    <w:rsid w:val="006B2019"/>
    <w:rsid w:val="006C15DD"/>
    <w:rsid w:val="006C6AC8"/>
    <w:rsid w:val="006D3DAC"/>
    <w:rsid w:val="006E0A47"/>
    <w:rsid w:val="006E1E79"/>
    <w:rsid w:val="006E4BEA"/>
    <w:rsid w:val="006E6FD5"/>
    <w:rsid w:val="006F2995"/>
    <w:rsid w:val="00712A82"/>
    <w:rsid w:val="00733EA2"/>
    <w:rsid w:val="0078324C"/>
    <w:rsid w:val="00787D0D"/>
    <w:rsid w:val="007B061D"/>
    <w:rsid w:val="007C6294"/>
    <w:rsid w:val="007D6C52"/>
    <w:rsid w:val="007E63D2"/>
    <w:rsid w:val="00806548"/>
    <w:rsid w:val="008506EF"/>
    <w:rsid w:val="008A19D6"/>
    <w:rsid w:val="008C01DA"/>
    <w:rsid w:val="008D4E68"/>
    <w:rsid w:val="009215BB"/>
    <w:rsid w:val="009440E4"/>
    <w:rsid w:val="0095638D"/>
    <w:rsid w:val="00970B99"/>
    <w:rsid w:val="00995A3E"/>
    <w:rsid w:val="009B28AB"/>
    <w:rsid w:val="009C12F5"/>
    <w:rsid w:val="009C4394"/>
    <w:rsid w:val="009C4DD0"/>
    <w:rsid w:val="009D057D"/>
    <w:rsid w:val="00A05DF9"/>
    <w:rsid w:val="00A11E6C"/>
    <w:rsid w:val="00A15F46"/>
    <w:rsid w:val="00A22DE5"/>
    <w:rsid w:val="00A25F37"/>
    <w:rsid w:val="00A73CFC"/>
    <w:rsid w:val="00A84D6D"/>
    <w:rsid w:val="00AB352E"/>
    <w:rsid w:val="00AB655D"/>
    <w:rsid w:val="00AC007D"/>
    <w:rsid w:val="00AE2A9C"/>
    <w:rsid w:val="00B0510B"/>
    <w:rsid w:val="00B1132E"/>
    <w:rsid w:val="00B11E14"/>
    <w:rsid w:val="00B24EC8"/>
    <w:rsid w:val="00B36294"/>
    <w:rsid w:val="00B75107"/>
    <w:rsid w:val="00B76425"/>
    <w:rsid w:val="00BA3D44"/>
    <w:rsid w:val="00BA4965"/>
    <w:rsid w:val="00BD4027"/>
    <w:rsid w:val="00C22812"/>
    <w:rsid w:val="00C4436C"/>
    <w:rsid w:val="00C471B0"/>
    <w:rsid w:val="00C55744"/>
    <w:rsid w:val="00C732A0"/>
    <w:rsid w:val="00C9076B"/>
    <w:rsid w:val="00CF00C0"/>
    <w:rsid w:val="00D0024E"/>
    <w:rsid w:val="00D11C33"/>
    <w:rsid w:val="00D407C9"/>
    <w:rsid w:val="00D41D33"/>
    <w:rsid w:val="00D757FF"/>
    <w:rsid w:val="00D75862"/>
    <w:rsid w:val="00D81639"/>
    <w:rsid w:val="00DD78E7"/>
    <w:rsid w:val="00DE5836"/>
    <w:rsid w:val="00E06AF8"/>
    <w:rsid w:val="00E21359"/>
    <w:rsid w:val="00E31A75"/>
    <w:rsid w:val="00E37844"/>
    <w:rsid w:val="00E442EE"/>
    <w:rsid w:val="00E7342A"/>
    <w:rsid w:val="00E85675"/>
    <w:rsid w:val="00EB0B2A"/>
    <w:rsid w:val="00ED3A05"/>
    <w:rsid w:val="00EE02DE"/>
    <w:rsid w:val="00EE3601"/>
    <w:rsid w:val="00F373BC"/>
    <w:rsid w:val="00F60552"/>
    <w:rsid w:val="00F65BF1"/>
    <w:rsid w:val="00F80E22"/>
    <w:rsid w:val="00F82320"/>
    <w:rsid w:val="00F91B66"/>
    <w:rsid w:val="00F97294"/>
    <w:rsid w:val="00FA5BC1"/>
    <w:rsid w:val="00FE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E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D44"/>
  </w:style>
  <w:style w:type="paragraph" w:styleId="a7">
    <w:name w:val="footer"/>
    <w:basedOn w:val="a"/>
    <w:link w:val="a8"/>
    <w:uiPriority w:val="99"/>
    <w:unhideWhenUsed/>
    <w:rsid w:val="00BA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CF0-D6A6-4C6C-B778-DC4D5DD9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фарид</cp:lastModifiedBy>
  <cp:revision>93</cp:revision>
  <dcterms:created xsi:type="dcterms:W3CDTF">2016-01-21T16:16:00Z</dcterms:created>
  <dcterms:modified xsi:type="dcterms:W3CDTF">2021-04-12T07:57:00Z</dcterms:modified>
</cp:coreProperties>
</file>